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86"/>
        <w:gridCol w:w="4576"/>
      </w:tblGrid>
      <w:tr w:rsidR="000F77FB" w:rsidRPr="000F77FB" w14:paraId="3CCD949A" w14:textId="77777777" w:rsidTr="00742E98">
        <w:tc>
          <w:tcPr>
            <w:tcW w:w="9062" w:type="dxa"/>
            <w:gridSpan w:val="2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58DC9DE6" w14:textId="77777777" w:rsidTr="006C0AFC">
              <w:tc>
                <w:tcPr>
                  <w:tcW w:w="9212" w:type="dxa"/>
                </w:tcPr>
                <w:p w14:paraId="7722932A" w14:textId="1534C89C" w:rsidR="00C07DC4" w:rsidRPr="004C5F87" w:rsidRDefault="00FD6459" w:rsidP="0028046C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3</w:t>
                  </w:r>
                  <w:r w:rsidR="00B21BCB">
                    <w:rPr>
                      <w:b/>
                      <w:color w:val="00B050"/>
                      <w:sz w:val="40"/>
                    </w:rPr>
                    <w:t>3</w:t>
                  </w:r>
                  <w:r w:rsidR="00BC02EA" w:rsidRPr="004C5F87">
                    <w:rPr>
                      <w:b/>
                      <w:color w:val="00B050"/>
                      <w:sz w:val="40"/>
                    </w:rPr>
                    <w:t>. TÝDEN</w:t>
                  </w:r>
                </w:p>
                <w:p w14:paraId="556E4316" w14:textId="1D7C1F88" w:rsidR="004021CF" w:rsidRDefault="00125B7A" w:rsidP="00FD6459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 w:rsidRPr="004C5F87">
                    <w:rPr>
                      <w:b/>
                      <w:color w:val="00B050"/>
                      <w:sz w:val="40"/>
                    </w:rPr>
                    <w:t>Od</w:t>
                  </w:r>
                  <w:r w:rsidR="004E7FED"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B21BCB">
                    <w:rPr>
                      <w:b/>
                      <w:color w:val="00B050"/>
                      <w:sz w:val="40"/>
                    </w:rPr>
                    <w:t>13</w:t>
                  </w:r>
                  <w:r w:rsidR="004E7FED">
                    <w:rPr>
                      <w:b/>
                      <w:color w:val="00B050"/>
                      <w:sz w:val="40"/>
                    </w:rPr>
                    <w:t>. 4. do 1</w:t>
                  </w:r>
                  <w:r w:rsidR="00B21BCB">
                    <w:rPr>
                      <w:b/>
                      <w:color w:val="00B050"/>
                      <w:sz w:val="40"/>
                    </w:rPr>
                    <w:t>7</w:t>
                  </w:r>
                  <w:r w:rsidR="00B05059">
                    <w:rPr>
                      <w:b/>
                      <w:color w:val="00B050"/>
                      <w:sz w:val="40"/>
                    </w:rPr>
                    <w:t>. 4</w:t>
                  </w:r>
                  <w:r w:rsidR="00116113" w:rsidRPr="004C5F87">
                    <w:rPr>
                      <w:b/>
                      <w:color w:val="00B050"/>
                      <w:sz w:val="40"/>
                    </w:rPr>
                    <w:t>.</w:t>
                  </w:r>
                  <w:r w:rsidR="00561536" w:rsidRPr="004C5F87">
                    <w:rPr>
                      <w:b/>
                      <w:color w:val="00B050"/>
                      <w:sz w:val="40"/>
                    </w:rPr>
                    <w:t xml:space="preserve"> 20</w:t>
                  </w:r>
                  <w:r w:rsidR="00FD6459">
                    <w:rPr>
                      <w:b/>
                      <w:color w:val="00B050"/>
                      <w:sz w:val="40"/>
                    </w:rPr>
                    <w:t>26</w:t>
                  </w:r>
                </w:p>
                <w:p w14:paraId="149FFDE9" w14:textId="71C1A9D4" w:rsidR="00B05059" w:rsidRPr="00FD6459" w:rsidRDefault="00B21BCB" w:rsidP="004E7FED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15.-17.4. se konají Tripartity</w:t>
                  </w:r>
                </w:p>
              </w:tc>
            </w:tr>
          </w:tbl>
          <w:p w14:paraId="22A25A9F" w14:textId="77777777" w:rsidR="00BC02EA" w:rsidRPr="000F77FB" w:rsidRDefault="00BC02EA" w:rsidP="00BC02EA">
            <w:pPr>
              <w:rPr>
                <w:rFonts w:ascii="Arial Black" w:hAnsi="Arial Black"/>
                <w:b/>
                <w:color w:val="FF0000"/>
                <w:sz w:val="32"/>
                <w:szCs w:val="32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211BD82F" w14:textId="77777777" w:rsidTr="006C0AFC">
              <w:tc>
                <w:tcPr>
                  <w:tcW w:w="9212" w:type="dxa"/>
                </w:tcPr>
                <w:p w14:paraId="193854D9" w14:textId="007CAB0E" w:rsidR="00342D97" w:rsidRPr="00B05059" w:rsidRDefault="00B21BCB" w:rsidP="00BC02EA">
                  <w:pP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</w:pPr>
                  <w: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  <w:t xml:space="preserve">Březen za kamna vlezem, duben ještě tam </w:t>
                  </w:r>
                  <w:proofErr w:type="spellStart"/>
                  <w: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  <w:t>budem</w:t>
                  </w:r>
                  <w:proofErr w:type="spellEnd"/>
                  <w: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  <w:t>.</w:t>
                  </w:r>
                </w:p>
              </w:tc>
            </w:tr>
          </w:tbl>
          <w:p w14:paraId="75EF4155" w14:textId="33FB4347" w:rsidR="00690449" w:rsidRPr="000F77FB" w:rsidRDefault="00690449" w:rsidP="00BC02EA">
            <w:pPr>
              <w:rPr>
                <w:rFonts w:ascii="Bookman Old Style" w:hAnsi="Bookman Old Style" w:cs="Arial"/>
                <w:color w:val="FF0000"/>
                <w:sz w:val="32"/>
                <w:szCs w:val="32"/>
              </w:rPr>
            </w:pPr>
          </w:p>
          <w:p w14:paraId="3CCD9499" w14:textId="061DE290" w:rsidR="00690449" w:rsidRPr="000F77FB" w:rsidRDefault="00690449" w:rsidP="00E76D13">
            <w:pPr>
              <w:jc w:val="center"/>
              <w:rPr>
                <w:color w:val="FF0000"/>
              </w:rPr>
            </w:pPr>
          </w:p>
        </w:tc>
      </w:tr>
      <w:tr w:rsidR="001C29C0" w14:paraId="5E455539" w14:textId="77777777" w:rsidTr="001C29C0">
        <w:trPr>
          <w:trHeight w:val="732"/>
        </w:trPr>
        <w:tc>
          <w:tcPr>
            <w:tcW w:w="4486" w:type="dxa"/>
          </w:tcPr>
          <w:p w14:paraId="0086885E" w14:textId="7FBF8EE8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Český jazyk</w:t>
            </w:r>
          </w:p>
          <w:p w14:paraId="408EA9C5" w14:textId="47BEDF3A" w:rsidR="00C214A2" w:rsidRDefault="00C214A2" w:rsidP="0077143A">
            <w:pPr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1529686F" w14:textId="77777777" w:rsidR="00437EFA" w:rsidRDefault="00617A3E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Skloňování podstatných jmen rodu mužského </w:t>
            </w:r>
            <w:r w:rsidR="00D233F6">
              <w:rPr>
                <w:sz w:val="28"/>
                <w:szCs w:val="28"/>
              </w:rPr>
              <w:t>– v</w:t>
            </w:r>
            <w:r w:rsidR="00B21BCB">
              <w:rPr>
                <w:sz w:val="28"/>
                <w:szCs w:val="28"/>
              </w:rPr>
              <w:t>zory předseda, soudce</w:t>
            </w:r>
          </w:p>
          <w:p w14:paraId="6AD3D9A0" w14:textId="77777777" w:rsidR="00B21BCB" w:rsidRDefault="00B21BCB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Čtení – Staré pověsti české, O Libuši</w:t>
            </w:r>
          </w:p>
          <w:p w14:paraId="3C13CA51" w14:textId="6E2B285C" w:rsidR="00B21BCB" w:rsidRPr="003C6D92" w:rsidRDefault="00B21BCB" w:rsidP="00116113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Sloh - vyprávění</w:t>
            </w:r>
            <w:proofErr w:type="gramEnd"/>
          </w:p>
        </w:tc>
      </w:tr>
      <w:tr w:rsidR="001C29C0" w14:paraId="64DE5B5B" w14:textId="77777777" w:rsidTr="0025740E">
        <w:trPr>
          <w:trHeight w:val="732"/>
        </w:trPr>
        <w:tc>
          <w:tcPr>
            <w:tcW w:w="4486" w:type="dxa"/>
          </w:tcPr>
          <w:p w14:paraId="4B6A5B98" w14:textId="44E904AC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Matematika</w:t>
            </w:r>
          </w:p>
        </w:tc>
        <w:tc>
          <w:tcPr>
            <w:tcW w:w="4576" w:type="dxa"/>
          </w:tcPr>
          <w:p w14:paraId="2B125013" w14:textId="2E2E4710" w:rsidR="004E7FED" w:rsidRDefault="00617A3E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</w:t>
            </w:r>
            <w:r w:rsidR="00AC7C51">
              <w:rPr>
                <w:sz w:val="28"/>
                <w:szCs w:val="28"/>
              </w:rPr>
              <w:t>íselný obor 0-100</w:t>
            </w:r>
            <w:r w:rsidR="00B05059">
              <w:rPr>
                <w:sz w:val="28"/>
                <w:szCs w:val="28"/>
              </w:rPr>
              <w:t> </w:t>
            </w:r>
            <w:r w:rsidR="00D233F6">
              <w:rPr>
                <w:sz w:val="28"/>
                <w:szCs w:val="28"/>
              </w:rPr>
              <w:t>000</w:t>
            </w:r>
            <w:r w:rsidR="00B05059">
              <w:rPr>
                <w:sz w:val="28"/>
                <w:szCs w:val="28"/>
              </w:rPr>
              <w:t>,</w:t>
            </w:r>
            <w:r w:rsidR="004E7FED">
              <w:rPr>
                <w:sz w:val="28"/>
                <w:szCs w:val="28"/>
              </w:rPr>
              <w:t xml:space="preserve"> písemné </w:t>
            </w:r>
            <w:r w:rsidR="00332C9C">
              <w:rPr>
                <w:sz w:val="28"/>
                <w:szCs w:val="28"/>
              </w:rPr>
              <w:t>násobení dvojciferným číslem</w:t>
            </w:r>
            <w:r w:rsidR="00B21BCB">
              <w:rPr>
                <w:sz w:val="28"/>
                <w:szCs w:val="28"/>
              </w:rPr>
              <w:t>, dělení jednociferným číslem</w:t>
            </w:r>
          </w:p>
          <w:p w14:paraId="4A48C5F0" w14:textId="0A693E39" w:rsidR="002F6C87" w:rsidRPr="00D028B2" w:rsidRDefault="002F6C87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 –</w:t>
            </w:r>
            <w:r w:rsidR="00372DE8">
              <w:rPr>
                <w:sz w:val="28"/>
                <w:szCs w:val="28"/>
              </w:rPr>
              <w:t xml:space="preserve"> </w:t>
            </w:r>
            <w:r w:rsidR="004E7FED">
              <w:rPr>
                <w:sz w:val="28"/>
                <w:szCs w:val="28"/>
              </w:rPr>
              <w:t>konstrukce trojúhelníku,</w:t>
            </w:r>
            <w:r w:rsidR="00B21BCB">
              <w:rPr>
                <w:sz w:val="28"/>
                <w:szCs w:val="28"/>
              </w:rPr>
              <w:t xml:space="preserve"> </w:t>
            </w:r>
            <w:r w:rsidR="004E7FED">
              <w:rPr>
                <w:sz w:val="28"/>
                <w:szCs w:val="28"/>
              </w:rPr>
              <w:t>obsah (pravoúhlého)</w:t>
            </w:r>
          </w:p>
        </w:tc>
      </w:tr>
      <w:tr w:rsidR="00DD1B79" w14:paraId="3CCD94A2" w14:textId="77777777" w:rsidTr="00ED58CC">
        <w:trPr>
          <w:trHeight w:val="408"/>
        </w:trPr>
        <w:tc>
          <w:tcPr>
            <w:tcW w:w="4486" w:type="dxa"/>
          </w:tcPr>
          <w:p w14:paraId="3CCD949F" w14:textId="2D49B9A1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Anglický jazyk</w:t>
            </w:r>
          </w:p>
          <w:p w14:paraId="3CCD94A0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A1" w14:textId="139CF5F1" w:rsidR="00DD1B79" w:rsidRPr="00B21BCB" w:rsidRDefault="00B21BCB" w:rsidP="00B05059">
            <w:pPr>
              <w:rPr>
                <w:sz w:val="28"/>
                <w:szCs w:val="28"/>
              </w:rPr>
            </w:pPr>
            <w:r w:rsidRPr="00B21BCB">
              <w:rPr>
                <w:sz w:val="28"/>
                <w:szCs w:val="28"/>
              </w:rPr>
              <w:t xml:space="preserve">Nepravidelná podstatná jména – </w:t>
            </w:r>
            <w:proofErr w:type="spellStart"/>
            <w:r w:rsidRPr="00B21BCB">
              <w:rPr>
                <w:sz w:val="28"/>
                <w:szCs w:val="28"/>
              </w:rPr>
              <w:t>Irregular</w:t>
            </w:r>
            <w:proofErr w:type="spellEnd"/>
            <w:r w:rsidRPr="00B21BCB">
              <w:rPr>
                <w:sz w:val="28"/>
                <w:szCs w:val="28"/>
              </w:rPr>
              <w:t xml:space="preserve"> </w:t>
            </w:r>
            <w:proofErr w:type="spellStart"/>
            <w:r w:rsidRPr="00B21BCB">
              <w:rPr>
                <w:sz w:val="28"/>
                <w:szCs w:val="28"/>
              </w:rPr>
              <w:t>plurals</w:t>
            </w:r>
            <w:proofErr w:type="spellEnd"/>
          </w:p>
        </w:tc>
      </w:tr>
      <w:tr w:rsidR="00DD1B79" w14:paraId="70C67C9F" w14:textId="77777777" w:rsidTr="009A6F08">
        <w:trPr>
          <w:trHeight w:val="408"/>
        </w:trPr>
        <w:tc>
          <w:tcPr>
            <w:tcW w:w="4486" w:type="dxa"/>
          </w:tcPr>
          <w:p w14:paraId="150A3E92" w14:textId="34007ADE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Přírodověda</w:t>
            </w:r>
          </w:p>
        </w:tc>
        <w:tc>
          <w:tcPr>
            <w:tcW w:w="4576" w:type="dxa"/>
          </w:tcPr>
          <w:p w14:paraId="450F2335" w14:textId="6E079B9B" w:rsidR="00DD1B79" w:rsidRPr="00213229" w:rsidRDefault="00D624AE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Ekosystém</w:t>
            </w:r>
            <w:r w:rsidR="000B1C1A">
              <w:rPr>
                <w:sz w:val="28"/>
                <w:szCs w:val="28"/>
              </w:rPr>
              <w:t xml:space="preserve"> </w:t>
            </w:r>
            <w:r w:rsidR="00B21BCB">
              <w:rPr>
                <w:sz w:val="28"/>
                <w:szCs w:val="28"/>
              </w:rPr>
              <w:t>potok a řeka</w:t>
            </w:r>
          </w:p>
        </w:tc>
      </w:tr>
      <w:tr w:rsidR="00DD1B79" w14:paraId="2AF3B2FF" w14:textId="77777777" w:rsidTr="009A6F08">
        <w:trPr>
          <w:trHeight w:val="408"/>
        </w:trPr>
        <w:tc>
          <w:tcPr>
            <w:tcW w:w="4486" w:type="dxa"/>
          </w:tcPr>
          <w:p w14:paraId="6ADA3E44" w14:textId="5ECEED5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Vlastivěda</w:t>
            </w:r>
          </w:p>
        </w:tc>
        <w:tc>
          <w:tcPr>
            <w:tcW w:w="4576" w:type="dxa"/>
          </w:tcPr>
          <w:p w14:paraId="5193B781" w14:textId="49911D06" w:rsidR="00942309" w:rsidRDefault="004E7FED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Dějiny – </w:t>
            </w:r>
            <w:r w:rsidR="00B21BCB">
              <w:rPr>
                <w:sz w:val="28"/>
                <w:szCs w:val="28"/>
              </w:rPr>
              <w:t>vznik českého státu, vláda přemyslovských knížat</w:t>
            </w:r>
          </w:p>
        </w:tc>
      </w:tr>
      <w:tr w:rsidR="00DD1B79" w14:paraId="4D1EA2C2" w14:textId="77777777" w:rsidTr="009A6F08">
        <w:trPr>
          <w:trHeight w:val="408"/>
        </w:trPr>
        <w:tc>
          <w:tcPr>
            <w:tcW w:w="4486" w:type="dxa"/>
          </w:tcPr>
          <w:p w14:paraId="425C9E8A" w14:textId="16B85D80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Informatika</w:t>
            </w:r>
          </w:p>
        </w:tc>
        <w:tc>
          <w:tcPr>
            <w:tcW w:w="4576" w:type="dxa"/>
          </w:tcPr>
          <w:p w14:paraId="763AE98C" w14:textId="67D5C488" w:rsidR="00DD1B79" w:rsidRPr="00B21BCB" w:rsidRDefault="00B21BCB" w:rsidP="00D233F6">
            <w:pPr>
              <w:rPr>
                <w:sz w:val="28"/>
                <w:szCs w:val="28"/>
              </w:rPr>
            </w:pPr>
            <w:r w:rsidRPr="00B21BCB">
              <w:rPr>
                <w:sz w:val="28"/>
                <w:szCs w:val="28"/>
              </w:rPr>
              <w:t xml:space="preserve">Seznámení se s programováním ve </w:t>
            </w:r>
            <w:proofErr w:type="spellStart"/>
            <w:r w:rsidRPr="00B21BCB">
              <w:rPr>
                <w:sz w:val="28"/>
                <w:szCs w:val="28"/>
              </w:rPr>
              <w:t>Scratchi</w:t>
            </w:r>
            <w:proofErr w:type="spellEnd"/>
          </w:p>
        </w:tc>
      </w:tr>
      <w:tr w:rsidR="00DD1B79" w14:paraId="08B88724" w14:textId="77777777" w:rsidTr="009A6F08">
        <w:trPr>
          <w:trHeight w:val="408"/>
        </w:trPr>
        <w:tc>
          <w:tcPr>
            <w:tcW w:w="4486" w:type="dxa"/>
          </w:tcPr>
          <w:p w14:paraId="09A7CDD6" w14:textId="76CFE58A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Hudební výchova</w:t>
            </w:r>
          </w:p>
        </w:tc>
        <w:tc>
          <w:tcPr>
            <w:tcW w:w="4576" w:type="dxa"/>
          </w:tcPr>
          <w:p w14:paraId="059037C7" w14:textId="1C4B982F" w:rsidR="00FF2E6C" w:rsidRPr="00213229" w:rsidRDefault="004E7FED" w:rsidP="00DD1B79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Zpěv:</w:t>
            </w:r>
            <w:r w:rsidR="00D167AD">
              <w:rPr>
                <w:sz w:val="28"/>
                <w:szCs w:val="28"/>
              </w:rPr>
              <w:t xml:space="preserve"> </w:t>
            </w:r>
            <w:r w:rsidR="00B21BCB">
              <w:rPr>
                <w:sz w:val="28"/>
                <w:szCs w:val="28"/>
              </w:rPr>
              <w:t>Ej, lásko, lásko</w:t>
            </w:r>
            <w:r w:rsidR="00D167AD">
              <w:rPr>
                <w:sz w:val="28"/>
                <w:szCs w:val="28"/>
              </w:rPr>
              <w:t xml:space="preserve">, </w:t>
            </w:r>
            <w:proofErr w:type="spellStart"/>
            <w:r w:rsidR="00D167AD">
              <w:rPr>
                <w:sz w:val="28"/>
                <w:szCs w:val="28"/>
              </w:rPr>
              <w:t>hud</w:t>
            </w:r>
            <w:proofErr w:type="spellEnd"/>
            <w:r w:rsidR="00D167AD">
              <w:rPr>
                <w:sz w:val="28"/>
                <w:szCs w:val="28"/>
              </w:rPr>
              <w:t xml:space="preserve">. Nauka: </w:t>
            </w:r>
            <w:r w:rsidR="00B21BCB">
              <w:rPr>
                <w:sz w:val="28"/>
                <w:szCs w:val="28"/>
              </w:rPr>
              <w:t>lidové písně v tancích</w:t>
            </w:r>
          </w:p>
        </w:tc>
      </w:tr>
      <w:tr w:rsidR="00DD1B79" w14:paraId="3CCD94B8" w14:textId="77777777" w:rsidTr="0025740E">
        <w:trPr>
          <w:trHeight w:val="195"/>
        </w:trPr>
        <w:tc>
          <w:tcPr>
            <w:tcW w:w="4486" w:type="dxa"/>
          </w:tcPr>
          <w:p w14:paraId="3CCD94B5" w14:textId="7CABEB1C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Pracovní činnosti</w:t>
            </w:r>
          </w:p>
          <w:p w14:paraId="3CCD94B6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B7" w14:textId="0C80ADA3" w:rsidR="00437EFA" w:rsidRPr="00213229" w:rsidRDefault="00D167AD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="00B21BCB">
              <w:rPr>
                <w:sz w:val="28"/>
                <w:szCs w:val="28"/>
              </w:rPr>
              <w:t>líčení semen fazolí</w:t>
            </w:r>
          </w:p>
        </w:tc>
      </w:tr>
      <w:tr w:rsidR="00DD1B79" w14:paraId="3CCD94BC" w14:textId="77777777" w:rsidTr="0025740E">
        <w:tc>
          <w:tcPr>
            <w:tcW w:w="4486" w:type="dxa"/>
          </w:tcPr>
          <w:p w14:paraId="3CCD94B9" w14:textId="7777777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Výtvarná výchova</w:t>
            </w:r>
          </w:p>
        </w:tc>
        <w:tc>
          <w:tcPr>
            <w:tcW w:w="4576" w:type="dxa"/>
          </w:tcPr>
          <w:p w14:paraId="3CCD94BB" w14:textId="7E9BCB99" w:rsidR="00437EFA" w:rsidRPr="00A9356B" w:rsidRDefault="00B21BCB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Jsme návrháři oblečení – textilní koláž</w:t>
            </w:r>
          </w:p>
        </w:tc>
      </w:tr>
      <w:tr w:rsidR="00DD1B79" w14:paraId="3CCD94C4" w14:textId="77777777" w:rsidTr="0025740E">
        <w:tc>
          <w:tcPr>
            <w:tcW w:w="4486" w:type="dxa"/>
          </w:tcPr>
          <w:p w14:paraId="3CCD94B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TĚLESNÁ VÝCHOVA</w:t>
            </w:r>
          </w:p>
          <w:p w14:paraId="3CCD94BE" w14:textId="442A3EE3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00F29D98" w14:textId="5A0D3A92" w:rsidR="00DD1B79" w:rsidRPr="00B21BCB" w:rsidRDefault="00B21BCB" w:rsidP="00617A3E">
            <w:pPr>
              <w:rPr>
                <w:sz w:val="28"/>
                <w:szCs w:val="28"/>
              </w:rPr>
            </w:pPr>
            <w:r w:rsidRPr="00B21BCB">
              <w:rPr>
                <w:sz w:val="28"/>
                <w:szCs w:val="28"/>
              </w:rPr>
              <w:t>Průpravná cvičení k miniházené; Miniházená podle pravidel</w:t>
            </w:r>
          </w:p>
        </w:tc>
      </w:tr>
      <w:tr w:rsidR="00DD1B79" w14:paraId="3CCD94C9" w14:textId="77777777" w:rsidTr="0025740E">
        <w:tc>
          <w:tcPr>
            <w:tcW w:w="4486" w:type="dxa"/>
          </w:tcPr>
          <w:p w14:paraId="3CCD94C5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HODNOCENÍ TÝDNE UČITELEM:</w:t>
            </w:r>
          </w:p>
        </w:tc>
        <w:tc>
          <w:tcPr>
            <w:tcW w:w="4576" w:type="dxa"/>
          </w:tcPr>
          <w:p w14:paraId="3CCD94C6" w14:textId="77777777" w:rsidR="00DD1B79" w:rsidRPr="0079512B" w:rsidRDefault="00DD1B79" w:rsidP="00DD1B79">
            <w:pPr>
              <w:rPr>
                <w:color w:val="00B050"/>
                <w:sz w:val="24"/>
              </w:rPr>
            </w:pPr>
          </w:p>
          <w:p w14:paraId="3CCD94C7" w14:textId="77777777" w:rsidR="00DD1B79" w:rsidRDefault="00DD1B79" w:rsidP="00DD1B79">
            <w:pPr>
              <w:rPr>
                <w:sz w:val="24"/>
              </w:rPr>
            </w:pPr>
            <w:bookmarkStart w:id="0" w:name="_GoBack"/>
            <w:bookmarkEnd w:id="0"/>
          </w:p>
          <w:p w14:paraId="3CCD94C8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  <w:tr w:rsidR="00DD1B79" w14:paraId="3CCD94CC" w14:textId="77777777" w:rsidTr="0025740E">
        <w:tc>
          <w:tcPr>
            <w:tcW w:w="4486" w:type="dxa"/>
          </w:tcPr>
          <w:p w14:paraId="3CCD94CA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SEBEHODNOCENÍ ŽÁKA:</w:t>
            </w:r>
          </w:p>
        </w:tc>
        <w:tc>
          <w:tcPr>
            <w:tcW w:w="4576" w:type="dxa"/>
          </w:tcPr>
          <w:p w14:paraId="3CCD94CB" w14:textId="36A0762E" w:rsidR="00DD1B79" w:rsidRPr="00843E99" w:rsidRDefault="00DD1B79" w:rsidP="00DD1B79">
            <w:pPr>
              <w:rPr>
                <w:sz w:val="24"/>
              </w:rPr>
            </w:pPr>
            <w:r>
              <w:rPr>
                <w:noProof/>
                <w:lang w:eastAsia="cs-CZ"/>
              </w:rPr>
              <w:t>,</w:t>
            </w:r>
            <w:r>
              <w:rPr>
                <w:noProof/>
                <w:lang w:eastAsia="cs-CZ"/>
              </w:rPr>
              <w:drawing>
                <wp:inline distT="0" distB="0" distL="0" distR="0" wp14:anchorId="3CCD94D3" wp14:editId="3CCD94D4">
                  <wp:extent cx="2447925" cy="2447925"/>
                  <wp:effectExtent l="0" t="0" r="9525" b="9525"/>
                  <wp:docPr id="9" name="obrázek 1" descr="Smajlíci - hodnotící razítka - SEVT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jlíci - hodnotící razítka - SEVT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B79" w14:paraId="3CCD94CF" w14:textId="77777777" w:rsidTr="0025740E">
        <w:tc>
          <w:tcPr>
            <w:tcW w:w="4486" w:type="dxa"/>
          </w:tcPr>
          <w:p w14:paraId="3CCD94C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VZKAZ ŽÁKA UČITELI:</w:t>
            </w:r>
          </w:p>
        </w:tc>
        <w:tc>
          <w:tcPr>
            <w:tcW w:w="4576" w:type="dxa"/>
          </w:tcPr>
          <w:p w14:paraId="3CCD94CE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</w:tbl>
    <w:p w14:paraId="3CCD94D0" w14:textId="77777777" w:rsidR="00BC5ED5" w:rsidRPr="00BC5ED5" w:rsidRDefault="00BC5ED5" w:rsidP="00EA1C00">
      <w:pPr>
        <w:rPr>
          <w:b/>
          <w:sz w:val="32"/>
        </w:rPr>
      </w:pPr>
    </w:p>
    <w:sectPr w:rsidR="00BC5ED5" w:rsidRPr="00BC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A2CBC"/>
    <w:multiLevelType w:val="hybridMultilevel"/>
    <w:tmpl w:val="3CAAD7EE"/>
    <w:lvl w:ilvl="0" w:tplc="E7F426A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57483"/>
    <w:multiLevelType w:val="hybridMultilevel"/>
    <w:tmpl w:val="38883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54C10"/>
    <w:multiLevelType w:val="multilevel"/>
    <w:tmpl w:val="B400FB6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81E4AB8"/>
    <w:multiLevelType w:val="multilevel"/>
    <w:tmpl w:val="6FD00EA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AFA5FE2"/>
    <w:multiLevelType w:val="hybridMultilevel"/>
    <w:tmpl w:val="14C412FE"/>
    <w:lvl w:ilvl="0" w:tplc="FF8E8FC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26248"/>
    <w:multiLevelType w:val="multilevel"/>
    <w:tmpl w:val="75E8CDD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D5"/>
    <w:rsid w:val="000178EF"/>
    <w:rsid w:val="000544D0"/>
    <w:rsid w:val="00074AD6"/>
    <w:rsid w:val="00086F38"/>
    <w:rsid w:val="00092E8F"/>
    <w:rsid w:val="000970B5"/>
    <w:rsid w:val="000B1C1A"/>
    <w:rsid w:val="000B1EF6"/>
    <w:rsid w:val="000B61DA"/>
    <w:rsid w:val="000C4B78"/>
    <w:rsid w:val="000D713C"/>
    <w:rsid w:val="000E282D"/>
    <w:rsid w:val="000F77FB"/>
    <w:rsid w:val="00103A95"/>
    <w:rsid w:val="00106ED2"/>
    <w:rsid w:val="00116113"/>
    <w:rsid w:val="00125B7A"/>
    <w:rsid w:val="00130222"/>
    <w:rsid w:val="001409EF"/>
    <w:rsid w:val="001740BF"/>
    <w:rsid w:val="001835A3"/>
    <w:rsid w:val="00184873"/>
    <w:rsid w:val="00185AF7"/>
    <w:rsid w:val="00191654"/>
    <w:rsid w:val="001B7E85"/>
    <w:rsid w:val="001C29C0"/>
    <w:rsid w:val="001C425A"/>
    <w:rsid w:val="001D06DB"/>
    <w:rsid w:val="001D721F"/>
    <w:rsid w:val="001E4726"/>
    <w:rsid w:val="001F0861"/>
    <w:rsid w:val="00207FF9"/>
    <w:rsid w:val="00213229"/>
    <w:rsid w:val="00230A00"/>
    <w:rsid w:val="00237308"/>
    <w:rsid w:val="002453CE"/>
    <w:rsid w:val="00251D73"/>
    <w:rsid w:val="00254BA5"/>
    <w:rsid w:val="0025740E"/>
    <w:rsid w:val="00266715"/>
    <w:rsid w:val="0028046C"/>
    <w:rsid w:val="002C7BE4"/>
    <w:rsid w:val="002D6392"/>
    <w:rsid w:val="002F6C87"/>
    <w:rsid w:val="003111EC"/>
    <w:rsid w:val="00317D1F"/>
    <w:rsid w:val="00320496"/>
    <w:rsid w:val="00326445"/>
    <w:rsid w:val="00332C9C"/>
    <w:rsid w:val="0033597B"/>
    <w:rsid w:val="00342D97"/>
    <w:rsid w:val="00356336"/>
    <w:rsid w:val="00357AE3"/>
    <w:rsid w:val="00367653"/>
    <w:rsid w:val="00370C90"/>
    <w:rsid w:val="003717D5"/>
    <w:rsid w:val="00372DE8"/>
    <w:rsid w:val="00385868"/>
    <w:rsid w:val="00392A17"/>
    <w:rsid w:val="003A07E6"/>
    <w:rsid w:val="003A72F0"/>
    <w:rsid w:val="003B5009"/>
    <w:rsid w:val="003C5A81"/>
    <w:rsid w:val="003C6D92"/>
    <w:rsid w:val="003D57A3"/>
    <w:rsid w:val="003D7054"/>
    <w:rsid w:val="003E68AB"/>
    <w:rsid w:val="003F33EE"/>
    <w:rsid w:val="004021CF"/>
    <w:rsid w:val="00432739"/>
    <w:rsid w:val="00437EFA"/>
    <w:rsid w:val="00446B07"/>
    <w:rsid w:val="00450880"/>
    <w:rsid w:val="004751BD"/>
    <w:rsid w:val="0047755E"/>
    <w:rsid w:val="004910E3"/>
    <w:rsid w:val="0049112C"/>
    <w:rsid w:val="004A7C16"/>
    <w:rsid w:val="004B6AAC"/>
    <w:rsid w:val="004C5F87"/>
    <w:rsid w:val="004D3B8B"/>
    <w:rsid w:val="004D4E18"/>
    <w:rsid w:val="004E7FED"/>
    <w:rsid w:val="004F4284"/>
    <w:rsid w:val="004F5924"/>
    <w:rsid w:val="004F6C7B"/>
    <w:rsid w:val="004F7A9B"/>
    <w:rsid w:val="00512715"/>
    <w:rsid w:val="00516678"/>
    <w:rsid w:val="005218C5"/>
    <w:rsid w:val="0052751F"/>
    <w:rsid w:val="00542933"/>
    <w:rsid w:val="00552B05"/>
    <w:rsid w:val="0055331B"/>
    <w:rsid w:val="00561536"/>
    <w:rsid w:val="00583355"/>
    <w:rsid w:val="0059777E"/>
    <w:rsid w:val="005A31F6"/>
    <w:rsid w:val="005A3752"/>
    <w:rsid w:val="005B0FD4"/>
    <w:rsid w:val="005B743D"/>
    <w:rsid w:val="005E0E23"/>
    <w:rsid w:val="005E60DF"/>
    <w:rsid w:val="00617A3E"/>
    <w:rsid w:val="0063093D"/>
    <w:rsid w:val="00643675"/>
    <w:rsid w:val="00673F6F"/>
    <w:rsid w:val="00690449"/>
    <w:rsid w:val="006A19B2"/>
    <w:rsid w:val="006A2E9D"/>
    <w:rsid w:val="006B6863"/>
    <w:rsid w:val="006C352A"/>
    <w:rsid w:val="006C3971"/>
    <w:rsid w:val="006D1273"/>
    <w:rsid w:val="006D1F49"/>
    <w:rsid w:val="006E18B8"/>
    <w:rsid w:val="006E35B5"/>
    <w:rsid w:val="006E6711"/>
    <w:rsid w:val="007124CB"/>
    <w:rsid w:val="007262BD"/>
    <w:rsid w:val="007262F0"/>
    <w:rsid w:val="00742E98"/>
    <w:rsid w:val="00745272"/>
    <w:rsid w:val="0075660A"/>
    <w:rsid w:val="00757630"/>
    <w:rsid w:val="007701E6"/>
    <w:rsid w:val="0077143A"/>
    <w:rsid w:val="00772BEE"/>
    <w:rsid w:val="0077480F"/>
    <w:rsid w:val="00781DF0"/>
    <w:rsid w:val="0079512B"/>
    <w:rsid w:val="007B346D"/>
    <w:rsid w:val="007C5E36"/>
    <w:rsid w:val="007D0752"/>
    <w:rsid w:val="007D7993"/>
    <w:rsid w:val="007E0FBE"/>
    <w:rsid w:val="007F11D0"/>
    <w:rsid w:val="00822932"/>
    <w:rsid w:val="008267B4"/>
    <w:rsid w:val="00843E99"/>
    <w:rsid w:val="00872FA9"/>
    <w:rsid w:val="00874C42"/>
    <w:rsid w:val="00877946"/>
    <w:rsid w:val="00886673"/>
    <w:rsid w:val="008A6531"/>
    <w:rsid w:val="008C3EB2"/>
    <w:rsid w:val="008C4190"/>
    <w:rsid w:val="008C7CE9"/>
    <w:rsid w:val="008D4DC0"/>
    <w:rsid w:val="008D6C72"/>
    <w:rsid w:val="008E4A0E"/>
    <w:rsid w:val="008E6959"/>
    <w:rsid w:val="00927EB3"/>
    <w:rsid w:val="00935F35"/>
    <w:rsid w:val="00942309"/>
    <w:rsid w:val="009522BD"/>
    <w:rsid w:val="00956F1F"/>
    <w:rsid w:val="00970033"/>
    <w:rsid w:val="0097129B"/>
    <w:rsid w:val="009731BA"/>
    <w:rsid w:val="00975CE1"/>
    <w:rsid w:val="00976EB7"/>
    <w:rsid w:val="009808C4"/>
    <w:rsid w:val="00997E12"/>
    <w:rsid w:val="009A13EE"/>
    <w:rsid w:val="009A1613"/>
    <w:rsid w:val="009B2B5A"/>
    <w:rsid w:val="009C20C6"/>
    <w:rsid w:val="009C350B"/>
    <w:rsid w:val="009F5CAF"/>
    <w:rsid w:val="00A0486F"/>
    <w:rsid w:val="00A05E06"/>
    <w:rsid w:val="00A201EE"/>
    <w:rsid w:val="00A2691C"/>
    <w:rsid w:val="00A3071C"/>
    <w:rsid w:val="00A32F07"/>
    <w:rsid w:val="00A438F2"/>
    <w:rsid w:val="00A44063"/>
    <w:rsid w:val="00A665F4"/>
    <w:rsid w:val="00A715F8"/>
    <w:rsid w:val="00A9356B"/>
    <w:rsid w:val="00AB60BF"/>
    <w:rsid w:val="00AC3885"/>
    <w:rsid w:val="00AC7C51"/>
    <w:rsid w:val="00AD028C"/>
    <w:rsid w:val="00AD3FDD"/>
    <w:rsid w:val="00AE4D71"/>
    <w:rsid w:val="00AF72D4"/>
    <w:rsid w:val="00B0161E"/>
    <w:rsid w:val="00B05059"/>
    <w:rsid w:val="00B05BCA"/>
    <w:rsid w:val="00B10D7B"/>
    <w:rsid w:val="00B12493"/>
    <w:rsid w:val="00B15493"/>
    <w:rsid w:val="00B21BCB"/>
    <w:rsid w:val="00B241DB"/>
    <w:rsid w:val="00B26126"/>
    <w:rsid w:val="00B32FE8"/>
    <w:rsid w:val="00B428AD"/>
    <w:rsid w:val="00B437D0"/>
    <w:rsid w:val="00B51469"/>
    <w:rsid w:val="00B706F4"/>
    <w:rsid w:val="00B82027"/>
    <w:rsid w:val="00B828CF"/>
    <w:rsid w:val="00B82A20"/>
    <w:rsid w:val="00B956B6"/>
    <w:rsid w:val="00BC02EA"/>
    <w:rsid w:val="00BC5ED5"/>
    <w:rsid w:val="00BD10CC"/>
    <w:rsid w:val="00BE5CCF"/>
    <w:rsid w:val="00BE7415"/>
    <w:rsid w:val="00BF1EB8"/>
    <w:rsid w:val="00C07DC4"/>
    <w:rsid w:val="00C128FD"/>
    <w:rsid w:val="00C12D80"/>
    <w:rsid w:val="00C14A22"/>
    <w:rsid w:val="00C15C28"/>
    <w:rsid w:val="00C15C2A"/>
    <w:rsid w:val="00C214A2"/>
    <w:rsid w:val="00C304DF"/>
    <w:rsid w:val="00C31EBE"/>
    <w:rsid w:val="00C355AD"/>
    <w:rsid w:val="00C37BF0"/>
    <w:rsid w:val="00C456C6"/>
    <w:rsid w:val="00C456EF"/>
    <w:rsid w:val="00C53C43"/>
    <w:rsid w:val="00C64AAC"/>
    <w:rsid w:val="00C6777F"/>
    <w:rsid w:val="00C940D1"/>
    <w:rsid w:val="00CA0005"/>
    <w:rsid w:val="00CB1245"/>
    <w:rsid w:val="00CB6CA8"/>
    <w:rsid w:val="00CC51CC"/>
    <w:rsid w:val="00CF49A4"/>
    <w:rsid w:val="00CF6131"/>
    <w:rsid w:val="00D028B2"/>
    <w:rsid w:val="00D165D4"/>
    <w:rsid w:val="00D167AD"/>
    <w:rsid w:val="00D22484"/>
    <w:rsid w:val="00D233F6"/>
    <w:rsid w:val="00D33258"/>
    <w:rsid w:val="00D5297B"/>
    <w:rsid w:val="00D624AE"/>
    <w:rsid w:val="00D62CC1"/>
    <w:rsid w:val="00D90B82"/>
    <w:rsid w:val="00DA2534"/>
    <w:rsid w:val="00DC31D1"/>
    <w:rsid w:val="00DD161F"/>
    <w:rsid w:val="00DD1B79"/>
    <w:rsid w:val="00DD2417"/>
    <w:rsid w:val="00DE3274"/>
    <w:rsid w:val="00DF3696"/>
    <w:rsid w:val="00DF4423"/>
    <w:rsid w:val="00E26866"/>
    <w:rsid w:val="00E46FED"/>
    <w:rsid w:val="00E52CD1"/>
    <w:rsid w:val="00E76D13"/>
    <w:rsid w:val="00E80CFB"/>
    <w:rsid w:val="00E97564"/>
    <w:rsid w:val="00EA1C00"/>
    <w:rsid w:val="00EA1F6A"/>
    <w:rsid w:val="00EA34DB"/>
    <w:rsid w:val="00EA6D92"/>
    <w:rsid w:val="00ED58CC"/>
    <w:rsid w:val="00EE7747"/>
    <w:rsid w:val="00F02A82"/>
    <w:rsid w:val="00F031FE"/>
    <w:rsid w:val="00F0345F"/>
    <w:rsid w:val="00F045F6"/>
    <w:rsid w:val="00F12BB1"/>
    <w:rsid w:val="00F13241"/>
    <w:rsid w:val="00F2002E"/>
    <w:rsid w:val="00F33774"/>
    <w:rsid w:val="00F37509"/>
    <w:rsid w:val="00F46378"/>
    <w:rsid w:val="00F5320A"/>
    <w:rsid w:val="00F560BD"/>
    <w:rsid w:val="00F77FF7"/>
    <w:rsid w:val="00F87A29"/>
    <w:rsid w:val="00F97B34"/>
    <w:rsid w:val="00FA3C35"/>
    <w:rsid w:val="00FA57C5"/>
    <w:rsid w:val="00FB4ADD"/>
    <w:rsid w:val="00FB5E2B"/>
    <w:rsid w:val="00FB7648"/>
    <w:rsid w:val="00FC2C25"/>
    <w:rsid w:val="00FD1428"/>
    <w:rsid w:val="00FD2980"/>
    <w:rsid w:val="00FD6459"/>
    <w:rsid w:val="00FE195C"/>
    <w:rsid w:val="00FE1FE1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9498"/>
  <w15:docId w15:val="{8B98570E-2B68-40CF-91D7-9D8EF278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9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8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C20C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20C6"/>
    <w:pPr>
      <w:ind w:left="720"/>
      <w:contextualSpacing/>
    </w:pPr>
  </w:style>
  <w:style w:type="character" w:customStyle="1" w:styleId="hgkelc">
    <w:name w:val="hgkelc"/>
    <w:basedOn w:val="Standardnpsmoodstavce"/>
    <w:rsid w:val="00822932"/>
  </w:style>
  <w:style w:type="character" w:styleId="Zdraznn">
    <w:name w:val="Emphasis"/>
    <w:basedOn w:val="Standardnpsmoodstavce"/>
    <w:uiPriority w:val="20"/>
    <w:qFormat/>
    <w:rsid w:val="009808C4"/>
    <w:rPr>
      <w:i/>
      <w:iCs/>
    </w:rPr>
  </w:style>
  <w:style w:type="paragraph" w:customStyle="1" w:styleId="Standard">
    <w:name w:val="Standard"/>
    <w:rsid w:val="0036765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7b4675-cc05-4903-8112-73f5be601a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5E3CDFE73B394BA53FDEFAB05482E2" ma:contentTypeVersion="18" ma:contentTypeDescription="Vytvoří nový dokument" ma:contentTypeScope="" ma:versionID="19db17b012493a72213a2a1d7d1b95e5">
  <xsd:schema xmlns:xsd="http://www.w3.org/2001/XMLSchema" xmlns:xs="http://www.w3.org/2001/XMLSchema" xmlns:p="http://schemas.microsoft.com/office/2006/metadata/properties" xmlns:ns3="f97b4675-cc05-4903-8112-73f5be601a08" xmlns:ns4="02750599-92e6-46cd-9d3f-819a387b439d" targetNamespace="http://schemas.microsoft.com/office/2006/metadata/properties" ma:root="true" ma:fieldsID="eab763cb474962dc22e0d3afa26b6459" ns3:_="" ns4:_="">
    <xsd:import namespace="f97b4675-cc05-4903-8112-73f5be601a08"/>
    <xsd:import namespace="02750599-92e6-46cd-9d3f-819a387b43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b4675-cc05-4903-8112-73f5be601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0599-92e6-46cd-9d3f-819a387b439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BCD5A0-2C94-4773-950E-55166F1DCB09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02750599-92e6-46cd-9d3f-819a387b439d"/>
    <ds:schemaRef ds:uri="f97b4675-cc05-4903-8112-73f5be601a0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10492AF-AB94-4BBC-80C1-8A3C012212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70B163-4F5D-498C-B18A-D4CED09A5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b4675-cc05-4903-8112-73f5be601a08"/>
    <ds:schemaRef ds:uri="02750599-92e6-46cd-9d3f-819a387b4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2F6215-DB72-498F-885E-74CB9381F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Neumannová</dc:creator>
  <cp:lastModifiedBy>Mgr. Romana Matějková</cp:lastModifiedBy>
  <cp:revision>2</cp:revision>
  <cp:lastPrinted>2025-03-14T06:39:00Z</cp:lastPrinted>
  <dcterms:created xsi:type="dcterms:W3CDTF">2026-04-10T09:54:00Z</dcterms:created>
  <dcterms:modified xsi:type="dcterms:W3CDTF">2026-04-10T09:54:00Z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0x0101005B5E3CDFE73B394BA53FDEFAB05482E2</vt:lpwstr>
  </property>
</Properties>
</file>