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5ED5" w14:paraId="3CCD949A" w14:textId="77777777" w:rsidTr="00BC5ED5">
        <w:tc>
          <w:tcPr>
            <w:tcW w:w="9212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BC02EA" w14:paraId="58DC9DE6" w14:textId="77777777" w:rsidTr="006C0AFC">
              <w:tc>
                <w:tcPr>
                  <w:tcW w:w="9212" w:type="dxa"/>
                </w:tcPr>
                <w:p w14:paraId="3902F930" w14:textId="3BCC66BF" w:rsidR="00BC02EA" w:rsidRPr="00BC5ED5" w:rsidRDefault="00745272" w:rsidP="00BC02EA">
                  <w:pPr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1</w:t>
                  </w:r>
                  <w:r w:rsidR="006B6863">
                    <w:rPr>
                      <w:b/>
                      <w:sz w:val="40"/>
                    </w:rPr>
                    <w:t>2</w:t>
                  </w:r>
                  <w:r w:rsidR="00BC02EA" w:rsidRPr="00BC5ED5">
                    <w:rPr>
                      <w:b/>
                      <w:sz w:val="40"/>
                    </w:rPr>
                    <w:t>. TÝDEN</w:t>
                  </w:r>
                </w:p>
                <w:p w14:paraId="3C7F591F" w14:textId="6402E9ED" w:rsidR="00357AE3" w:rsidRDefault="00B05BCA" w:rsidP="0033597B">
                  <w:pPr>
                    <w:jc w:val="center"/>
                  </w:pPr>
                  <w:r>
                    <w:t xml:space="preserve">Od </w:t>
                  </w:r>
                  <w:r w:rsidR="006B6863">
                    <w:t>20</w:t>
                  </w:r>
                  <w:r w:rsidR="00745272">
                    <w:t xml:space="preserve">. do </w:t>
                  </w:r>
                  <w:r w:rsidR="006B6863">
                    <w:t>24</w:t>
                  </w:r>
                  <w:r w:rsidR="009808C4">
                    <w:t xml:space="preserve">. listopadu </w:t>
                  </w:r>
                  <w:r w:rsidR="006D1F49">
                    <w:t>202</w:t>
                  </w:r>
                  <w:r w:rsidR="00874C42">
                    <w:t>3</w:t>
                  </w:r>
                </w:p>
                <w:p w14:paraId="31601B85" w14:textId="7EDFE737" w:rsidR="0033597B" w:rsidRPr="0033597B" w:rsidRDefault="0033597B" w:rsidP="0033597B">
                  <w:pPr>
                    <w:jc w:val="center"/>
                    <w:rPr>
                      <w:color w:val="FF0000"/>
                    </w:rPr>
                  </w:pPr>
                  <w:r w:rsidRPr="0033597B">
                    <w:rPr>
                      <w:color w:val="FF0000"/>
                    </w:rPr>
                    <w:t>V</w:t>
                  </w:r>
                  <w:r w:rsidR="006B6863">
                    <w:rPr>
                      <w:color w:val="FF0000"/>
                    </w:rPr>
                    <w:t> </w:t>
                  </w:r>
                  <w:r w:rsidRPr="0033597B">
                    <w:rPr>
                      <w:color w:val="FF0000"/>
                    </w:rPr>
                    <w:t>p</w:t>
                  </w:r>
                  <w:r w:rsidR="006B6863">
                    <w:rPr>
                      <w:color w:val="FF0000"/>
                    </w:rPr>
                    <w:t>ondělí 20. 11., v úterý 21. 11. a ve čtvrtek 23. 11. budou Tripartity.</w:t>
                  </w:r>
                </w:p>
                <w:p w14:paraId="149FFDE9" w14:textId="3FCE0DDF" w:rsidR="0047755E" w:rsidRPr="001C425A" w:rsidRDefault="001C425A" w:rsidP="001C425A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 xml:space="preserve">                                                  </w:t>
                  </w:r>
                  <w:r w:rsidR="001409EF">
                    <w:rPr>
                      <w:color w:val="00B050"/>
                    </w:rPr>
                    <w:t xml:space="preserve">           </w:t>
                  </w:r>
                </w:p>
              </w:tc>
            </w:tr>
          </w:tbl>
          <w:p w14:paraId="22A25A9F" w14:textId="77777777" w:rsidR="00BC02EA" w:rsidRDefault="00BC02EA" w:rsidP="00BC02EA">
            <w:pPr>
              <w:rPr>
                <w:b/>
                <w:color w:val="002060"/>
                <w:sz w:val="36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1409EF" w:rsidRPr="001409EF" w14:paraId="211BD82F" w14:textId="77777777" w:rsidTr="006C0AFC">
              <w:tc>
                <w:tcPr>
                  <w:tcW w:w="9212" w:type="dxa"/>
                </w:tcPr>
                <w:p w14:paraId="193854D9" w14:textId="274A394C" w:rsidR="00BC02EA" w:rsidRPr="006B6863" w:rsidRDefault="006B6863" w:rsidP="00BC02EA">
                  <w:pPr>
                    <w:rPr>
                      <w:rFonts w:ascii="Bahnschrift SemiBold" w:hAnsi="Bahnschrift SemiBold" w:cs="Arial"/>
                      <w:color w:val="FF0000"/>
                      <w:sz w:val="32"/>
                      <w:szCs w:val="32"/>
                    </w:rPr>
                  </w:pPr>
                  <w:r w:rsidRPr="006B6863">
                    <w:rPr>
                      <w:rFonts w:ascii="Bahnschrift SemiBold" w:hAnsi="Bahnschrift SemiBold"/>
                      <w:b/>
                      <w:bCs/>
                      <w:color w:val="0070C0"/>
                      <w:sz w:val="32"/>
                      <w:szCs w:val="32"/>
                    </w:rPr>
                    <w:t>Listopadové</w:t>
                  </w:r>
                  <w:r w:rsidRPr="006B6863">
                    <w:rPr>
                      <w:rFonts w:ascii="Bahnschrift SemiBold" w:hAnsi="Bahnschrift SemiBold"/>
                      <w:color w:val="0070C0"/>
                      <w:sz w:val="32"/>
                      <w:szCs w:val="32"/>
                    </w:rPr>
                    <w:t xml:space="preserve"> sněžení neškodí vůbec osení.</w:t>
                  </w:r>
                </w:p>
              </w:tc>
            </w:tr>
          </w:tbl>
          <w:p w14:paraId="75EF4155" w14:textId="33FB4347" w:rsidR="00690449" w:rsidRPr="001409EF" w:rsidRDefault="00690449" w:rsidP="00BC02EA">
            <w:pPr>
              <w:rPr>
                <w:rFonts w:cstheme="minorHAnsi"/>
                <w:color w:val="FF0000"/>
                <w:sz w:val="32"/>
                <w:szCs w:val="32"/>
              </w:rPr>
            </w:pPr>
          </w:p>
          <w:p w14:paraId="3CCD9499" w14:textId="061DE290" w:rsidR="00690449" w:rsidRPr="00BE5CCF" w:rsidRDefault="00690449" w:rsidP="00E76D13">
            <w:pPr>
              <w:jc w:val="center"/>
            </w:pPr>
          </w:p>
        </w:tc>
      </w:tr>
    </w:tbl>
    <w:p w14:paraId="3CCD949E" w14:textId="77777777" w:rsidR="00F13241" w:rsidRPr="00EA1C00" w:rsidRDefault="00F13241" w:rsidP="00BC02EA">
      <w:pPr>
        <w:rPr>
          <w:b/>
          <w:color w:val="002060"/>
          <w:sz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86"/>
        <w:gridCol w:w="4576"/>
      </w:tblGrid>
      <w:tr w:rsidR="001C29C0" w14:paraId="5E455539" w14:textId="77777777" w:rsidTr="001C29C0">
        <w:trPr>
          <w:trHeight w:val="732"/>
        </w:trPr>
        <w:tc>
          <w:tcPr>
            <w:tcW w:w="4486" w:type="dxa"/>
          </w:tcPr>
          <w:p w14:paraId="0086885E" w14:textId="77777777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Český jazyk</w:t>
            </w:r>
          </w:p>
          <w:p w14:paraId="408EA9C5" w14:textId="47BEDF3A" w:rsidR="00C214A2" w:rsidRDefault="00C214A2" w:rsidP="0077143A">
            <w:pPr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309FD437" w14:textId="5BCBD7CE" w:rsidR="006B6863" w:rsidRDefault="00B73247" w:rsidP="006B6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Vyjmenovaná slova po L, M</w:t>
            </w:r>
          </w:p>
          <w:p w14:paraId="3C13CA51" w14:textId="7B21A382" w:rsidR="006B6863" w:rsidRPr="00F031FE" w:rsidRDefault="006B6863" w:rsidP="006B6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Komunikační výchova – Poznáváme blíž své kamarády, Sloh – Přímka postojů na téma řešení obtížných situací. Čtení – Maminka, tatínek a moudrá Athéna, I. Peřinová</w:t>
            </w:r>
          </w:p>
        </w:tc>
      </w:tr>
      <w:tr w:rsidR="001C29C0" w14:paraId="64DE5B5B" w14:textId="77777777" w:rsidTr="0025740E">
        <w:trPr>
          <w:trHeight w:val="732"/>
        </w:trPr>
        <w:tc>
          <w:tcPr>
            <w:tcW w:w="4486" w:type="dxa"/>
          </w:tcPr>
          <w:p w14:paraId="4B6A5B98" w14:textId="44E904AC" w:rsidR="001C29C0" w:rsidRDefault="001C29C0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Matematika</w:t>
            </w:r>
          </w:p>
        </w:tc>
        <w:tc>
          <w:tcPr>
            <w:tcW w:w="4576" w:type="dxa"/>
          </w:tcPr>
          <w:p w14:paraId="48A0A7E1" w14:textId="071E0589" w:rsidR="0033597B" w:rsidRDefault="00B73247" w:rsidP="00874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Pamětné sčítání a odčítání</w:t>
            </w:r>
          </w:p>
          <w:p w14:paraId="25C70A73" w14:textId="4C14B9CF" w:rsidR="00B73247" w:rsidRPr="001409EF" w:rsidRDefault="00B73247" w:rsidP="00874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Zaokrouhlování na desítky, stovky, tisíce</w:t>
            </w:r>
          </w:p>
          <w:p w14:paraId="5A3E20F8" w14:textId="77777777" w:rsidR="0033597B" w:rsidRDefault="006B6863" w:rsidP="00E46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Logické úlohy, přesouvání, bludiště</w:t>
            </w:r>
          </w:p>
          <w:p w14:paraId="74E6D771" w14:textId="77777777" w:rsidR="00B73247" w:rsidRDefault="006B6863" w:rsidP="00B7324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G - </w:t>
            </w:r>
            <w:r w:rsidR="00B73247">
              <w:rPr>
                <w:sz w:val="28"/>
                <w:szCs w:val="28"/>
              </w:rPr>
              <w:t>Sestrojení</w:t>
            </w:r>
            <w:proofErr w:type="gramEnd"/>
            <w:r w:rsidR="00B73247">
              <w:rPr>
                <w:sz w:val="28"/>
                <w:szCs w:val="28"/>
              </w:rPr>
              <w:t xml:space="preserve"> kolmice pomocí kružítka</w:t>
            </w:r>
          </w:p>
          <w:p w14:paraId="4A48C5F0" w14:textId="68090C95" w:rsidR="006B6863" w:rsidRPr="001409EF" w:rsidRDefault="006B6863" w:rsidP="00E46FED">
            <w:pPr>
              <w:jc w:val="both"/>
              <w:rPr>
                <w:sz w:val="28"/>
                <w:szCs w:val="28"/>
              </w:rPr>
            </w:pPr>
          </w:p>
        </w:tc>
      </w:tr>
      <w:tr w:rsidR="00ED58CC" w14:paraId="3CCD94A2" w14:textId="77777777" w:rsidTr="00ED58CC">
        <w:trPr>
          <w:trHeight w:val="408"/>
        </w:trPr>
        <w:tc>
          <w:tcPr>
            <w:tcW w:w="4486" w:type="dxa"/>
          </w:tcPr>
          <w:p w14:paraId="3CCD949F" w14:textId="2D49B9A1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Anglický jazyk</w:t>
            </w:r>
          </w:p>
          <w:p w14:paraId="3CCD94A0" w14:textId="77777777" w:rsidR="00ED58CC" w:rsidRDefault="00ED58CC" w:rsidP="00BC5ED5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16C6A662" w14:textId="7E8C5FFB" w:rsidR="006B6863" w:rsidRDefault="00B73247" w:rsidP="006B6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Osobní zájmena</w:t>
            </w:r>
          </w:p>
          <w:p w14:paraId="3CCD94A1" w14:textId="1A4DB72F" w:rsidR="003C5A81" w:rsidRPr="000B61DA" w:rsidRDefault="003C5A81" w:rsidP="006B6863">
            <w:pPr>
              <w:jc w:val="both"/>
              <w:rPr>
                <w:sz w:val="20"/>
              </w:rPr>
            </w:pPr>
          </w:p>
        </w:tc>
      </w:tr>
      <w:tr w:rsidR="00ED58CC" w14:paraId="70C67C9F" w14:textId="77777777" w:rsidTr="009A6F08">
        <w:trPr>
          <w:trHeight w:val="408"/>
        </w:trPr>
        <w:tc>
          <w:tcPr>
            <w:tcW w:w="4486" w:type="dxa"/>
          </w:tcPr>
          <w:p w14:paraId="150A3E92" w14:textId="2972B625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</w:t>
            </w:r>
            <w:r w:rsidR="001C425A">
              <w:rPr>
                <w:b/>
                <w:sz w:val="32"/>
              </w:rPr>
              <w:t>P</w:t>
            </w:r>
            <w:r w:rsidR="00B73247">
              <w:rPr>
                <w:b/>
                <w:sz w:val="32"/>
              </w:rPr>
              <w:t>řírodověda</w:t>
            </w:r>
          </w:p>
        </w:tc>
        <w:tc>
          <w:tcPr>
            <w:tcW w:w="4576" w:type="dxa"/>
          </w:tcPr>
          <w:p w14:paraId="450F2335" w14:textId="71DDCF91" w:rsidR="001C425A" w:rsidRPr="00874C42" w:rsidRDefault="0033597B" w:rsidP="000B61D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Les - </w:t>
            </w:r>
            <w:r w:rsidR="006B6863">
              <w:rPr>
                <w:sz w:val="28"/>
                <w:szCs w:val="28"/>
              </w:rPr>
              <w:t>živočichové</w:t>
            </w:r>
            <w:proofErr w:type="gramEnd"/>
          </w:p>
        </w:tc>
      </w:tr>
      <w:tr w:rsidR="00B73247" w14:paraId="2E16F9FF" w14:textId="77777777" w:rsidTr="009A6F08">
        <w:trPr>
          <w:trHeight w:val="408"/>
        </w:trPr>
        <w:tc>
          <w:tcPr>
            <w:tcW w:w="4486" w:type="dxa"/>
          </w:tcPr>
          <w:p w14:paraId="7508D8BD" w14:textId="1746AD08" w:rsidR="00B73247" w:rsidRDefault="00B73247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Vlastivěda</w:t>
            </w:r>
          </w:p>
        </w:tc>
        <w:tc>
          <w:tcPr>
            <w:tcW w:w="4576" w:type="dxa"/>
          </w:tcPr>
          <w:p w14:paraId="6F6FC64A" w14:textId="557CA8F1" w:rsidR="00B73247" w:rsidRDefault="00B73247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ČR – povrch a vodstvo</w:t>
            </w:r>
          </w:p>
        </w:tc>
      </w:tr>
      <w:tr w:rsidR="00B73247" w14:paraId="7D9264D2" w14:textId="77777777" w:rsidTr="009A6F08">
        <w:trPr>
          <w:trHeight w:val="408"/>
        </w:trPr>
        <w:tc>
          <w:tcPr>
            <w:tcW w:w="4486" w:type="dxa"/>
          </w:tcPr>
          <w:p w14:paraId="4C8A69E0" w14:textId="2212A50B" w:rsidR="00B73247" w:rsidRDefault="00B73247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Informatika</w:t>
            </w:r>
          </w:p>
        </w:tc>
        <w:tc>
          <w:tcPr>
            <w:tcW w:w="4576" w:type="dxa"/>
          </w:tcPr>
          <w:p w14:paraId="750C8D37" w14:textId="01E04197" w:rsidR="00B73247" w:rsidRDefault="00B73247" w:rsidP="000B6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Algoritmizace – rozklad obrázků na části</w:t>
            </w:r>
            <w:bookmarkStart w:id="0" w:name="_GoBack"/>
            <w:bookmarkEnd w:id="0"/>
          </w:p>
        </w:tc>
      </w:tr>
      <w:tr w:rsidR="00ED58CC" w14:paraId="08B88724" w14:textId="77777777" w:rsidTr="009A6F08">
        <w:trPr>
          <w:trHeight w:val="408"/>
        </w:trPr>
        <w:tc>
          <w:tcPr>
            <w:tcW w:w="4486" w:type="dxa"/>
          </w:tcPr>
          <w:p w14:paraId="09A7CDD6" w14:textId="76CFE58A" w:rsidR="00ED58CC" w:rsidRDefault="00ED58CC" w:rsidP="007714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Hudební výchova</w:t>
            </w:r>
          </w:p>
        </w:tc>
        <w:tc>
          <w:tcPr>
            <w:tcW w:w="4576" w:type="dxa"/>
          </w:tcPr>
          <w:p w14:paraId="318F023B" w14:textId="77777777" w:rsidR="00E46FED" w:rsidRDefault="006B6863" w:rsidP="00BE7415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Nácvik na adventní besídku – zpěv: Dědečku, dědečku koleda</w:t>
            </w:r>
          </w:p>
          <w:p w14:paraId="059037C7" w14:textId="15FAAADC" w:rsidR="006B6863" w:rsidRPr="00874C42" w:rsidRDefault="006B6863" w:rsidP="00BE7415">
            <w:pPr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Hud</w:t>
            </w:r>
            <w:proofErr w:type="spellEnd"/>
            <w:r>
              <w:rPr>
                <w:sz w:val="28"/>
                <w:szCs w:val="28"/>
              </w:rPr>
              <w:t>. Nauka – hudební nástroje a orchestr</w:t>
            </w:r>
          </w:p>
        </w:tc>
      </w:tr>
      <w:tr w:rsidR="009C20C6" w14:paraId="3CCD94B8" w14:textId="77777777" w:rsidTr="0025740E">
        <w:trPr>
          <w:trHeight w:val="195"/>
        </w:trPr>
        <w:tc>
          <w:tcPr>
            <w:tcW w:w="4486" w:type="dxa"/>
          </w:tcPr>
          <w:p w14:paraId="3CCD94B5" w14:textId="7CABEB1C" w:rsidR="009C20C6" w:rsidRDefault="00370C90" w:rsidP="00370C9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Pracovní činnosti</w:t>
            </w:r>
          </w:p>
          <w:p w14:paraId="3CCD94B6" w14:textId="77777777" w:rsidR="009C20C6" w:rsidRDefault="009C20C6" w:rsidP="00BC5ED5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3CCD94B7" w14:textId="3B19051E" w:rsidR="00CB1245" w:rsidRPr="00874C42" w:rsidRDefault="006B6863" w:rsidP="00BE7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Adventní kalendář</w:t>
            </w:r>
          </w:p>
        </w:tc>
      </w:tr>
      <w:tr w:rsidR="00317D1F" w14:paraId="3CCD94BC" w14:textId="77777777" w:rsidTr="0025740E">
        <w:tc>
          <w:tcPr>
            <w:tcW w:w="4486" w:type="dxa"/>
          </w:tcPr>
          <w:p w14:paraId="3CCD94B9" w14:textId="77777777" w:rsidR="00317D1F" w:rsidRDefault="00317D1F" w:rsidP="00317D1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Výtvarná výchova</w:t>
            </w:r>
          </w:p>
        </w:tc>
        <w:tc>
          <w:tcPr>
            <w:tcW w:w="4576" w:type="dxa"/>
          </w:tcPr>
          <w:p w14:paraId="2BC19795" w14:textId="62F11F97" w:rsidR="0033597B" w:rsidRDefault="006B6863" w:rsidP="00335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Adventní dekorace</w:t>
            </w:r>
          </w:p>
          <w:p w14:paraId="492C2CB5" w14:textId="4BD2BA32" w:rsidR="00130222" w:rsidRPr="00B241DB" w:rsidRDefault="00130222" w:rsidP="00130222">
            <w:pPr>
              <w:jc w:val="both"/>
              <w:rPr>
                <w:sz w:val="28"/>
                <w:szCs w:val="28"/>
              </w:rPr>
            </w:pPr>
          </w:p>
          <w:p w14:paraId="3CCD94BB" w14:textId="3E83CA53" w:rsidR="00317D1F" w:rsidRPr="005E0E23" w:rsidRDefault="00317D1F" w:rsidP="00BE7415">
            <w:pPr>
              <w:rPr>
                <w:sz w:val="24"/>
              </w:rPr>
            </w:pPr>
          </w:p>
        </w:tc>
      </w:tr>
      <w:tr w:rsidR="00317D1F" w14:paraId="3CCD94C4" w14:textId="77777777" w:rsidTr="0025740E">
        <w:tc>
          <w:tcPr>
            <w:tcW w:w="4486" w:type="dxa"/>
          </w:tcPr>
          <w:p w14:paraId="3CCD94BD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TĚLESNÁ VÝCHOVA</w:t>
            </w:r>
          </w:p>
          <w:p w14:paraId="3CCD94BE" w14:textId="442A3EE3" w:rsidR="00317D1F" w:rsidRDefault="00317D1F" w:rsidP="00317D1F">
            <w:pPr>
              <w:jc w:val="center"/>
              <w:rPr>
                <w:b/>
                <w:sz w:val="32"/>
              </w:rPr>
            </w:pPr>
          </w:p>
        </w:tc>
        <w:tc>
          <w:tcPr>
            <w:tcW w:w="4576" w:type="dxa"/>
          </w:tcPr>
          <w:p w14:paraId="00F29D98" w14:textId="0FEA38A6" w:rsidR="000E282D" w:rsidRPr="00874C42" w:rsidRDefault="006B6863" w:rsidP="00317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Přihrávky míčem, hod na cíl, míčové hry</w:t>
            </w:r>
          </w:p>
        </w:tc>
      </w:tr>
      <w:tr w:rsidR="00317D1F" w14:paraId="3CCD94C9" w14:textId="77777777" w:rsidTr="0025740E">
        <w:tc>
          <w:tcPr>
            <w:tcW w:w="4486" w:type="dxa"/>
          </w:tcPr>
          <w:p w14:paraId="3CCD94C5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HODNOCENÍ TÝDNE UČITELEM:</w:t>
            </w:r>
          </w:p>
        </w:tc>
        <w:tc>
          <w:tcPr>
            <w:tcW w:w="4576" w:type="dxa"/>
          </w:tcPr>
          <w:p w14:paraId="3CCD94C6" w14:textId="77777777" w:rsidR="00317D1F" w:rsidRPr="0079512B" w:rsidRDefault="00317D1F" w:rsidP="00317D1F">
            <w:pPr>
              <w:rPr>
                <w:color w:val="00B050"/>
                <w:sz w:val="24"/>
              </w:rPr>
            </w:pPr>
          </w:p>
          <w:p w14:paraId="3CCD94C7" w14:textId="77777777" w:rsidR="00317D1F" w:rsidRDefault="00317D1F" w:rsidP="00317D1F">
            <w:pPr>
              <w:rPr>
                <w:sz w:val="24"/>
              </w:rPr>
            </w:pPr>
          </w:p>
          <w:p w14:paraId="3CCD94C8" w14:textId="77777777" w:rsidR="00317D1F" w:rsidRPr="00843E99" w:rsidRDefault="00317D1F" w:rsidP="00317D1F">
            <w:pPr>
              <w:rPr>
                <w:sz w:val="24"/>
              </w:rPr>
            </w:pPr>
          </w:p>
        </w:tc>
      </w:tr>
      <w:tr w:rsidR="00317D1F" w14:paraId="3CCD94CC" w14:textId="77777777" w:rsidTr="0025740E">
        <w:tc>
          <w:tcPr>
            <w:tcW w:w="4486" w:type="dxa"/>
          </w:tcPr>
          <w:p w14:paraId="3CCD94CA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SEBEHODNOCENÍ ŽÁKA:</w:t>
            </w:r>
          </w:p>
        </w:tc>
        <w:tc>
          <w:tcPr>
            <w:tcW w:w="4576" w:type="dxa"/>
          </w:tcPr>
          <w:p w14:paraId="3CCD94CB" w14:textId="77777777" w:rsidR="00317D1F" w:rsidRPr="00843E99" w:rsidRDefault="00317D1F" w:rsidP="00317D1F">
            <w:pPr>
              <w:rPr>
                <w:sz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CCD94D3" wp14:editId="3CCD94D4">
                  <wp:extent cx="2447925" cy="2447925"/>
                  <wp:effectExtent l="0" t="0" r="9525" b="9525"/>
                  <wp:docPr id="9" name="obrázek 1" descr="Smajlíci - hodnotící razítka - SEVT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jlíci - hodnotící razítka - SEVT.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D1F" w14:paraId="3CCD94CF" w14:textId="77777777" w:rsidTr="0025740E">
        <w:tc>
          <w:tcPr>
            <w:tcW w:w="4486" w:type="dxa"/>
          </w:tcPr>
          <w:p w14:paraId="3CCD94CD" w14:textId="77777777" w:rsidR="00317D1F" w:rsidRDefault="00317D1F" w:rsidP="00317D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VZKAZ ŽÁKA UČITELI:</w:t>
            </w:r>
          </w:p>
        </w:tc>
        <w:tc>
          <w:tcPr>
            <w:tcW w:w="4576" w:type="dxa"/>
          </w:tcPr>
          <w:p w14:paraId="3CCD94CE" w14:textId="77777777" w:rsidR="00317D1F" w:rsidRPr="00843E99" w:rsidRDefault="00317D1F" w:rsidP="00317D1F">
            <w:pPr>
              <w:rPr>
                <w:sz w:val="24"/>
              </w:rPr>
            </w:pPr>
          </w:p>
        </w:tc>
      </w:tr>
    </w:tbl>
    <w:p w14:paraId="3CCD94D0" w14:textId="77777777" w:rsidR="00BC5ED5" w:rsidRPr="00BC5ED5" w:rsidRDefault="00BC5ED5" w:rsidP="00EA1C00">
      <w:pPr>
        <w:rPr>
          <w:b/>
          <w:sz w:val="32"/>
        </w:rPr>
      </w:pPr>
    </w:p>
    <w:sectPr w:rsidR="00BC5ED5" w:rsidRPr="00BC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7483"/>
    <w:multiLevelType w:val="hybridMultilevel"/>
    <w:tmpl w:val="3888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A5FE2"/>
    <w:multiLevelType w:val="hybridMultilevel"/>
    <w:tmpl w:val="14C412FE"/>
    <w:lvl w:ilvl="0" w:tplc="FF8E8FC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D5"/>
    <w:rsid w:val="000544D0"/>
    <w:rsid w:val="00092E8F"/>
    <w:rsid w:val="000B61DA"/>
    <w:rsid w:val="000E282D"/>
    <w:rsid w:val="00130222"/>
    <w:rsid w:val="001409EF"/>
    <w:rsid w:val="00191654"/>
    <w:rsid w:val="001C29C0"/>
    <w:rsid w:val="001C425A"/>
    <w:rsid w:val="00230A00"/>
    <w:rsid w:val="00237308"/>
    <w:rsid w:val="00251D73"/>
    <w:rsid w:val="00254BA5"/>
    <w:rsid w:val="0025740E"/>
    <w:rsid w:val="00317D1F"/>
    <w:rsid w:val="0033597B"/>
    <w:rsid w:val="00357AE3"/>
    <w:rsid w:val="00370C90"/>
    <w:rsid w:val="003717D5"/>
    <w:rsid w:val="00392A17"/>
    <w:rsid w:val="003C5A81"/>
    <w:rsid w:val="00446B07"/>
    <w:rsid w:val="0047755E"/>
    <w:rsid w:val="004D3B8B"/>
    <w:rsid w:val="004F4284"/>
    <w:rsid w:val="004F6C7B"/>
    <w:rsid w:val="004F7A9B"/>
    <w:rsid w:val="00516678"/>
    <w:rsid w:val="005218C5"/>
    <w:rsid w:val="0059777E"/>
    <w:rsid w:val="005A31F6"/>
    <w:rsid w:val="005A3752"/>
    <w:rsid w:val="005E0E23"/>
    <w:rsid w:val="00690449"/>
    <w:rsid w:val="006B6863"/>
    <w:rsid w:val="006D1273"/>
    <w:rsid w:val="006D1F49"/>
    <w:rsid w:val="00745272"/>
    <w:rsid w:val="0077143A"/>
    <w:rsid w:val="00781DF0"/>
    <w:rsid w:val="0079512B"/>
    <w:rsid w:val="00822932"/>
    <w:rsid w:val="008267B4"/>
    <w:rsid w:val="00843E99"/>
    <w:rsid w:val="00874C42"/>
    <w:rsid w:val="00877946"/>
    <w:rsid w:val="00927EB3"/>
    <w:rsid w:val="009522BD"/>
    <w:rsid w:val="009808C4"/>
    <w:rsid w:val="009A13EE"/>
    <w:rsid w:val="009C20C6"/>
    <w:rsid w:val="00A201EE"/>
    <w:rsid w:val="00A32F07"/>
    <w:rsid w:val="00A44063"/>
    <w:rsid w:val="00A715F8"/>
    <w:rsid w:val="00AD3FDD"/>
    <w:rsid w:val="00B0161E"/>
    <w:rsid w:val="00B05BCA"/>
    <w:rsid w:val="00B241DB"/>
    <w:rsid w:val="00B51469"/>
    <w:rsid w:val="00B73247"/>
    <w:rsid w:val="00B828CF"/>
    <w:rsid w:val="00B82A20"/>
    <w:rsid w:val="00BC02EA"/>
    <w:rsid w:val="00BC5ED5"/>
    <w:rsid w:val="00BD10CC"/>
    <w:rsid w:val="00BE5CCF"/>
    <w:rsid w:val="00BE7415"/>
    <w:rsid w:val="00C15C28"/>
    <w:rsid w:val="00C214A2"/>
    <w:rsid w:val="00C456C6"/>
    <w:rsid w:val="00C53C43"/>
    <w:rsid w:val="00C64AAC"/>
    <w:rsid w:val="00CB1245"/>
    <w:rsid w:val="00DA2534"/>
    <w:rsid w:val="00DE3274"/>
    <w:rsid w:val="00E46FED"/>
    <w:rsid w:val="00E76D13"/>
    <w:rsid w:val="00EA1C00"/>
    <w:rsid w:val="00ED58CC"/>
    <w:rsid w:val="00F031FE"/>
    <w:rsid w:val="00F13241"/>
    <w:rsid w:val="00F2002E"/>
    <w:rsid w:val="00F46378"/>
    <w:rsid w:val="00F97B34"/>
    <w:rsid w:val="00FB5E2B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9498"/>
  <w15:docId w15:val="{8B98570E-2B68-40CF-91D7-9D8EF278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E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C20C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0C6"/>
    <w:pPr>
      <w:ind w:left="720"/>
      <w:contextualSpacing/>
    </w:pPr>
  </w:style>
  <w:style w:type="character" w:customStyle="1" w:styleId="hgkelc">
    <w:name w:val="hgkelc"/>
    <w:basedOn w:val="Standardnpsmoodstavce"/>
    <w:rsid w:val="00822932"/>
  </w:style>
  <w:style w:type="character" w:styleId="Zdraznn">
    <w:name w:val="Emphasis"/>
    <w:basedOn w:val="Standardnpsmoodstavce"/>
    <w:uiPriority w:val="20"/>
    <w:qFormat/>
    <w:rsid w:val="00980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E3CDFE73B394BA53FDEFAB05482E2" ma:contentTypeVersion="14" ma:contentTypeDescription="Vytvoří nový dokument" ma:contentTypeScope="" ma:versionID="7f4d88bf1878aaaad600afbe92c9b4c9">
  <xsd:schema xmlns:xsd="http://www.w3.org/2001/XMLSchema" xmlns:xs="http://www.w3.org/2001/XMLSchema" xmlns:p="http://schemas.microsoft.com/office/2006/metadata/properties" xmlns:ns3="f97b4675-cc05-4903-8112-73f5be601a08" targetNamespace="http://schemas.microsoft.com/office/2006/metadata/properties" ma:root="true" ma:fieldsID="723a9bb107e007dd2f93da65ccf30cd4" ns3:_="">
    <xsd:import namespace="f97b4675-cc05-4903-8112-73f5be601a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b4675-cc05-4903-8112-73f5be601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7b4675-cc05-4903-8112-73f5be601a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216BBE-C3A1-4AE1-B245-32E1CAA11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b4675-cc05-4903-8112-73f5be60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CD5A0-2C94-4773-950E-55166F1DCB0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97b4675-cc05-4903-8112-73f5be601a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0492AF-AB94-4BBC-80C1-8A3C01221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35924-989D-4431-BB22-5999D7F4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Neumannová</dc:creator>
  <cp:lastModifiedBy>Mgr. Romana Matějková</cp:lastModifiedBy>
  <cp:revision>2</cp:revision>
  <cp:lastPrinted>2016-08-31T13:19:00Z</cp:lastPrinted>
  <dcterms:created xsi:type="dcterms:W3CDTF">2023-11-19T19:16:00Z</dcterms:created>
  <dcterms:modified xsi:type="dcterms:W3CDTF">2023-11-19T19:16:00Z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0x0101005B5E3CDFE73B394BA53FDEFAB05482E2</vt:lpwstr>
  </property>
</Properties>
</file>